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9A" w:rsidRDefault="00DA709A" w:rsidP="00DA709A">
      <w:pPr>
        <w:ind w:firstLine="709"/>
        <w:jc w:val="both"/>
      </w:pPr>
      <w:r w:rsidRPr="008752AF">
        <w:t xml:space="preserve">Контрольно-счетной палатой в рамках внешней проверки годовой бюджетной отчетности </w:t>
      </w:r>
      <w:r>
        <w:t xml:space="preserve">ГРБС за 2015 год проведена </w:t>
      </w:r>
      <w:r w:rsidRPr="008752AF">
        <w:t xml:space="preserve"> </w:t>
      </w:r>
      <w:bookmarkStart w:id="0" w:name="_GoBack"/>
      <w:r>
        <w:rPr>
          <w:b/>
        </w:rPr>
        <w:t>выборочная проверка капитального ремонта объектов областной собственности</w:t>
      </w:r>
      <w:bookmarkEnd w:id="0"/>
      <w:r>
        <w:rPr>
          <w:b/>
        </w:rPr>
        <w:t xml:space="preserve"> -</w:t>
      </w:r>
      <w:r w:rsidRPr="008752AF">
        <w:t xml:space="preserve"> контрольное мероприятие в части расходования средств областного бюджета Департаментом здравоохранения Томской области на проведение капитального ремонта Областного государственного бюджетного учреждения здравоохранения «Томская клиническая психиатрическая больница»</w:t>
      </w:r>
      <w:r>
        <w:t xml:space="preserve"> (далее – Психиатрическая больница).</w:t>
      </w:r>
      <w:r w:rsidRPr="008752AF">
        <w:t xml:space="preserve"> </w:t>
      </w:r>
      <w:r>
        <w:t>В результате установлено следующее.</w:t>
      </w:r>
    </w:p>
    <w:p w:rsidR="00DA709A" w:rsidRPr="00BF4890" w:rsidRDefault="00DA709A" w:rsidP="00DA709A">
      <w:pPr>
        <w:ind w:firstLine="708"/>
        <w:jc w:val="both"/>
      </w:pPr>
      <w:r w:rsidRPr="00BF4890">
        <w:t>Предоставление в 2015 году Психиатрической больнице субсидии (на иные цели) на выполнение работ по подготовке и проведению ремонта объектов недвижимого имущества и приобретение основных средств осуществлялось Департаментом здравоохранения на основании дополнительного соглашения от 25.02.2015 № 2 (сроком действия до 31.12.2015) к  Соглашению от 29.09.2014 № 161. Сметой на выполнение работ по подготовке и проведению ремонта объектов недвижимого имущества и приобретение основных средств за счет средств областного бюджета (остатки средств субсидии на иные цели 2014 года), утверж</w:t>
      </w:r>
      <w:r>
        <w:t>денной начальником Департамента</w:t>
      </w:r>
      <w:r w:rsidRPr="00BF4890">
        <w:t xml:space="preserve"> здравоохранения (в окончательном варианте 17.12.2015), предусмотрены расходы  в общей сумме </w:t>
      </w:r>
      <w:r>
        <w:t xml:space="preserve">6 650 </w:t>
      </w:r>
      <w:proofErr w:type="spellStart"/>
      <w:r>
        <w:t>тыс</w:t>
      </w:r>
      <w:proofErr w:type="gramStart"/>
      <w:r>
        <w:t>.</w:t>
      </w:r>
      <w:r w:rsidRPr="00BF4890">
        <w:t>р</w:t>
      </w:r>
      <w:proofErr w:type="gramEnd"/>
      <w:r w:rsidRPr="00BF4890">
        <w:t>уб</w:t>
      </w:r>
      <w:proofErr w:type="spellEnd"/>
      <w:r w:rsidRPr="00BF4890">
        <w:t>., в том числе:</w:t>
      </w:r>
    </w:p>
    <w:p w:rsidR="00DA709A" w:rsidRPr="00BF4890" w:rsidRDefault="00DA709A" w:rsidP="00DA709A">
      <w:pPr>
        <w:ind w:firstLine="709"/>
        <w:jc w:val="both"/>
      </w:pPr>
      <w:r>
        <w:t xml:space="preserve">- 2 937,548 </w:t>
      </w:r>
      <w:proofErr w:type="spellStart"/>
      <w:r>
        <w:t>тыс</w:t>
      </w:r>
      <w:proofErr w:type="gramStart"/>
      <w:r>
        <w:t>.</w:t>
      </w:r>
      <w:r w:rsidRPr="00BF4890">
        <w:t>р</w:t>
      </w:r>
      <w:proofErr w:type="gramEnd"/>
      <w:r w:rsidRPr="00BF4890">
        <w:t>уб</w:t>
      </w:r>
      <w:proofErr w:type="spellEnd"/>
      <w:r w:rsidRPr="00BF4890">
        <w:t>.</w:t>
      </w:r>
      <w:r>
        <w:t xml:space="preserve"> -  </w:t>
      </w:r>
      <w:r w:rsidRPr="00BF4890">
        <w:t xml:space="preserve">на </w:t>
      </w:r>
      <w:r>
        <w:t xml:space="preserve">7 объектов </w:t>
      </w:r>
      <w:r w:rsidRPr="00BF4890">
        <w:t>капитального ремонта</w:t>
      </w:r>
      <w:r>
        <w:t>;</w:t>
      </w:r>
    </w:p>
    <w:p w:rsidR="00DA709A" w:rsidRDefault="00DA709A" w:rsidP="00DA709A">
      <w:pPr>
        <w:ind w:firstLine="709"/>
        <w:jc w:val="both"/>
      </w:pPr>
      <w:r>
        <w:t>-</w:t>
      </w:r>
      <w:r w:rsidRPr="00BF4890">
        <w:t xml:space="preserve"> </w:t>
      </w:r>
      <w:r>
        <w:t xml:space="preserve">910,532 </w:t>
      </w:r>
      <w:proofErr w:type="spellStart"/>
      <w:r>
        <w:t>тыс</w:t>
      </w:r>
      <w:proofErr w:type="gramStart"/>
      <w:r>
        <w:t>.</w:t>
      </w:r>
      <w:r w:rsidRPr="00BF4890">
        <w:t>р</w:t>
      </w:r>
      <w:proofErr w:type="gramEnd"/>
      <w:r w:rsidRPr="00BF4890">
        <w:t>уб</w:t>
      </w:r>
      <w:proofErr w:type="spellEnd"/>
      <w:r w:rsidRPr="00BF4890">
        <w:t>.</w:t>
      </w:r>
      <w:r>
        <w:t xml:space="preserve"> - </w:t>
      </w:r>
      <w:r w:rsidRPr="00BF4890">
        <w:t>на разработку проектно-сметной документации на</w:t>
      </w:r>
      <w:r>
        <w:t xml:space="preserve"> 2 объекта </w:t>
      </w:r>
      <w:r w:rsidRPr="00BF4890">
        <w:t xml:space="preserve"> капитальн</w:t>
      </w:r>
      <w:r>
        <w:t>ого</w:t>
      </w:r>
      <w:r w:rsidRPr="00BF4890">
        <w:t xml:space="preserve"> ремонт</w:t>
      </w:r>
      <w:r>
        <w:t>а;</w:t>
      </w:r>
    </w:p>
    <w:p w:rsidR="00DA709A" w:rsidRDefault="00DA709A" w:rsidP="00DA709A">
      <w:pPr>
        <w:ind w:firstLine="709"/>
        <w:jc w:val="both"/>
      </w:pPr>
      <w:r>
        <w:t xml:space="preserve">- 1 002,1 </w:t>
      </w:r>
      <w:proofErr w:type="spellStart"/>
      <w:r>
        <w:t>тыс</w:t>
      </w:r>
      <w:proofErr w:type="gramStart"/>
      <w:r>
        <w:t>.</w:t>
      </w:r>
      <w:r w:rsidRPr="00BF4890">
        <w:t>р</w:t>
      </w:r>
      <w:proofErr w:type="gramEnd"/>
      <w:r w:rsidRPr="00BF4890">
        <w:t>уб</w:t>
      </w:r>
      <w:proofErr w:type="spellEnd"/>
      <w:r w:rsidRPr="00BF4890">
        <w:t xml:space="preserve">. </w:t>
      </w:r>
      <w:r>
        <w:t xml:space="preserve"> - </w:t>
      </w:r>
      <w:r w:rsidRPr="00BF4890">
        <w:t>на приобретение автотранспор</w:t>
      </w:r>
      <w:r>
        <w:t xml:space="preserve">та (двух легковых автомобилей);- 1 799,82 </w:t>
      </w:r>
      <w:proofErr w:type="spellStart"/>
      <w:r>
        <w:t>тыс.</w:t>
      </w:r>
      <w:r w:rsidRPr="00BF4890">
        <w:t>руб</w:t>
      </w:r>
      <w:proofErr w:type="spellEnd"/>
      <w:r w:rsidRPr="00BF4890">
        <w:t xml:space="preserve">. </w:t>
      </w:r>
      <w:r>
        <w:t xml:space="preserve">- </w:t>
      </w:r>
      <w:r w:rsidRPr="00BF4890">
        <w:t>на приобретение оборудования для пищеблока</w:t>
      </w:r>
      <w:r>
        <w:t xml:space="preserve">. </w:t>
      </w:r>
    </w:p>
    <w:p w:rsidR="00DA709A" w:rsidRDefault="00DA709A" w:rsidP="00DA709A">
      <w:pPr>
        <w:ind w:firstLine="709"/>
        <w:jc w:val="both"/>
      </w:pPr>
      <w:proofErr w:type="gramStart"/>
      <w:r>
        <w:t xml:space="preserve">В </w:t>
      </w:r>
      <w:r w:rsidRPr="00BF4890">
        <w:t>нарушение п.39 «Порядка организации проведения капитального ремонта объектов недвижимого имущества», утвержденного распоряжением Администрации Томской области от 17.08.2011 № 793-ра</w:t>
      </w:r>
      <w:r>
        <w:t xml:space="preserve">, 3 объекта капитального ремонта («Капитальный ремонт в здании лечебно-трудовых мастерских 3 этап», «Капитальный ремонт </w:t>
      </w:r>
      <w:r w:rsidRPr="005F068D">
        <w:t>кабинет</w:t>
      </w:r>
      <w:r>
        <w:t>а</w:t>
      </w:r>
      <w:r w:rsidRPr="005F068D">
        <w:t xml:space="preserve"> начальника отдела кадров</w:t>
      </w:r>
      <w:r>
        <w:t xml:space="preserve">», «Капитальный ремонт </w:t>
      </w:r>
      <w:r w:rsidRPr="005F068D">
        <w:t>кабинет</w:t>
      </w:r>
      <w:r>
        <w:t>а</w:t>
      </w:r>
      <w:r w:rsidRPr="005F068D">
        <w:t xml:space="preserve"> начальника гражданской обороны</w:t>
      </w:r>
      <w:r>
        <w:t>») и  р</w:t>
      </w:r>
      <w:r w:rsidRPr="005F068D">
        <w:t>азработк</w:t>
      </w:r>
      <w:r>
        <w:t>а</w:t>
      </w:r>
      <w:r w:rsidRPr="005F068D">
        <w:t xml:space="preserve"> проектно-сметной документации</w:t>
      </w:r>
      <w:r>
        <w:t xml:space="preserve"> на капитальный ремонт 1 объекта «О</w:t>
      </w:r>
      <w:r w:rsidRPr="005F068D">
        <w:t>тделени</w:t>
      </w:r>
      <w:r>
        <w:t>е</w:t>
      </w:r>
      <w:r w:rsidRPr="005F068D">
        <w:t xml:space="preserve"> амбулаторной судебно-психиатрической экспертизы</w:t>
      </w:r>
      <w:r>
        <w:t xml:space="preserve">» </w:t>
      </w:r>
      <w:r w:rsidRPr="00423F48">
        <w:rPr>
          <w:u w:val="single"/>
        </w:rPr>
        <w:t>не предусмотрены</w:t>
      </w:r>
      <w:r>
        <w:t xml:space="preserve"> «</w:t>
      </w:r>
      <w:r w:rsidRPr="00BF4890">
        <w:t>Реестр</w:t>
      </w:r>
      <w:r>
        <w:t>ом</w:t>
      </w:r>
      <w:proofErr w:type="gramEnd"/>
      <w:r w:rsidRPr="00BF4890">
        <w:t xml:space="preserve"> объектов капитального ремонта, на которые выделяются средства областного бюджета в 2015 году»</w:t>
      </w:r>
      <w:r>
        <w:t>.</w:t>
      </w:r>
    </w:p>
    <w:p w:rsidR="00DA709A" w:rsidRPr="00BF4890" w:rsidRDefault="00DA709A" w:rsidP="00DA709A">
      <w:pPr>
        <w:ind w:firstLine="708"/>
        <w:jc w:val="both"/>
      </w:pPr>
      <w:r w:rsidRPr="00BF4890">
        <w:t>Согласно Отчету Психиатрической  больницы  об использовании субсидии, направленной в 2015 году на выполнение работ по подготовке и проведению ремонта объектов недвижимого имущества и приобретение основных средств,  кассовое исполнение за 2015 год  соста</w:t>
      </w:r>
      <w:r>
        <w:t xml:space="preserve">вило общую сумму 5 436,6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(82</w:t>
      </w:r>
      <w:r w:rsidRPr="00BF4890">
        <w:t>% от утвержденного финансирования), в том числе:</w:t>
      </w:r>
    </w:p>
    <w:p w:rsidR="00DA709A" w:rsidRPr="00BF4890" w:rsidRDefault="00DA709A" w:rsidP="00DA709A">
      <w:pPr>
        <w:ind w:firstLine="708"/>
        <w:jc w:val="both"/>
      </w:pPr>
      <w:r w:rsidRPr="00BF4890">
        <w:t xml:space="preserve">- </w:t>
      </w:r>
      <w:r>
        <w:t>197</w:t>
      </w:r>
      <w:r w:rsidRPr="00BF4890">
        <w:t xml:space="preserve"> </w:t>
      </w:r>
      <w:proofErr w:type="spellStart"/>
      <w:r w:rsidRPr="00BF4890">
        <w:t>тыс</w:t>
      </w:r>
      <w:proofErr w:type="gramStart"/>
      <w:r w:rsidRPr="00BF4890">
        <w:t>.р</w:t>
      </w:r>
      <w:proofErr w:type="gramEnd"/>
      <w:r w:rsidRPr="00BF4890">
        <w:t>уб</w:t>
      </w:r>
      <w:proofErr w:type="spellEnd"/>
      <w:r w:rsidRPr="00BF4890">
        <w:t>.  - по капитальному ремонту четвертого отделения экспертизы (ул. Алеутская, 4 главный корпус);</w:t>
      </w:r>
    </w:p>
    <w:p w:rsidR="00DA709A" w:rsidRPr="00BF4890" w:rsidRDefault="00DA709A" w:rsidP="00DA709A">
      <w:pPr>
        <w:ind w:firstLine="708"/>
        <w:jc w:val="both"/>
      </w:pPr>
      <w:r>
        <w:t>- 736,2</w:t>
      </w:r>
      <w:r w:rsidRPr="00BF4890">
        <w:t xml:space="preserve"> </w:t>
      </w:r>
      <w:proofErr w:type="spellStart"/>
      <w:r w:rsidRPr="00BF4890">
        <w:t>тыс</w:t>
      </w:r>
      <w:proofErr w:type="gramStart"/>
      <w:r w:rsidRPr="00BF4890">
        <w:t>.р</w:t>
      </w:r>
      <w:proofErr w:type="gramEnd"/>
      <w:r w:rsidRPr="00BF4890">
        <w:t>уб</w:t>
      </w:r>
      <w:proofErr w:type="spellEnd"/>
      <w:r w:rsidRPr="00BF4890">
        <w:t>. - по капитальному ремонту  санузлов в лечебно-трудовых мастерских и отделения № 21 (ул. Алеутская, 4 стр. 3);</w:t>
      </w:r>
    </w:p>
    <w:p w:rsidR="00DA709A" w:rsidRPr="00BF4890" w:rsidRDefault="00DA709A" w:rsidP="00DA709A">
      <w:pPr>
        <w:ind w:firstLine="708"/>
        <w:jc w:val="both"/>
      </w:pPr>
      <w:r>
        <w:t xml:space="preserve">- 637,195 </w:t>
      </w:r>
      <w:proofErr w:type="spellStart"/>
      <w:r>
        <w:t>тыс</w:t>
      </w:r>
      <w:proofErr w:type="gramStart"/>
      <w:r>
        <w:t>.</w:t>
      </w:r>
      <w:r w:rsidRPr="00BF4890">
        <w:t>р</w:t>
      </w:r>
      <w:proofErr w:type="gramEnd"/>
      <w:r w:rsidRPr="00BF4890">
        <w:t>уб</w:t>
      </w:r>
      <w:proofErr w:type="spellEnd"/>
      <w:r w:rsidRPr="00BF4890">
        <w:t xml:space="preserve">.-  по капитальному ремонту в здании лечебно-трудовых мастерских 3 этап (замена деревянных оконных заполнений на окна из ПВХ); </w:t>
      </w:r>
    </w:p>
    <w:p w:rsidR="00DA709A" w:rsidRPr="00BF4890" w:rsidRDefault="00DA709A" w:rsidP="00DA709A">
      <w:pPr>
        <w:ind w:firstLine="708"/>
        <w:jc w:val="both"/>
      </w:pPr>
      <w:r>
        <w:t xml:space="preserve">- 10,4 </w:t>
      </w:r>
      <w:proofErr w:type="spellStart"/>
      <w:r w:rsidRPr="00BF4890">
        <w:t>тыс</w:t>
      </w:r>
      <w:proofErr w:type="gramStart"/>
      <w:r w:rsidRPr="00BF4890">
        <w:t>.р</w:t>
      </w:r>
      <w:proofErr w:type="gramEnd"/>
      <w:r w:rsidRPr="00BF4890">
        <w:t>уб</w:t>
      </w:r>
      <w:proofErr w:type="spellEnd"/>
      <w:r w:rsidRPr="00BF4890">
        <w:t>. –  по капитальному ремонту кабинета  начальника ГО;</w:t>
      </w:r>
    </w:p>
    <w:p w:rsidR="00DA709A" w:rsidRPr="00BF4890" w:rsidRDefault="00DA709A" w:rsidP="00DA709A">
      <w:pPr>
        <w:ind w:firstLine="708"/>
        <w:jc w:val="both"/>
      </w:pPr>
      <w:r>
        <w:t>- 143,4</w:t>
      </w:r>
      <w:r w:rsidRPr="00BF4890">
        <w:t xml:space="preserve"> </w:t>
      </w:r>
      <w:proofErr w:type="spellStart"/>
      <w:r w:rsidRPr="00BF4890">
        <w:t>тыс</w:t>
      </w:r>
      <w:proofErr w:type="gramStart"/>
      <w:r w:rsidRPr="00BF4890">
        <w:t>.р</w:t>
      </w:r>
      <w:proofErr w:type="gramEnd"/>
      <w:r w:rsidRPr="00BF4890">
        <w:t>уб</w:t>
      </w:r>
      <w:proofErr w:type="spellEnd"/>
      <w:r w:rsidRPr="00BF4890">
        <w:t xml:space="preserve">. – по   капитальному ремонту </w:t>
      </w:r>
      <w:proofErr w:type="spellStart"/>
      <w:r w:rsidRPr="00BF4890">
        <w:t>хозблока</w:t>
      </w:r>
      <w:proofErr w:type="spellEnd"/>
      <w:r w:rsidRPr="00BF4890">
        <w:t>;</w:t>
      </w:r>
    </w:p>
    <w:p w:rsidR="00DA709A" w:rsidRPr="00BF4890" w:rsidRDefault="00DA709A" w:rsidP="00DA709A">
      <w:pPr>
        <w:ind w:firstLine="708"/>
        <w:jc w:val="both"/>
      </w:pPr>
      <w:r>
        <w:t>- 910,5</w:t>
      </w:r>
      <w:r w:rsidRPr="00BF4890">
        <w:t xml:space="preserve"> </w:t>
      </w:r>
      <w:proofErr w:type="spellStart"/>
      <w:r w:rsidRPr="00BF4890">
        <w:t>тыс</w:t>
      </w:r>
      <w:proofErr w:type="gramStart"/>
      <w:r w:rsidRPr="00BF4890">
        <w:t>.р</w:t>
      </w:r>
      <w:proofErr w:type="gramEnd"/>
      <w:r w:rsidRPr="00BF4890">
        <w:t>уб</w:t>
      </w:r>
      <w:proofErr w:type="spellEnd"/>
      <w:r w:rsidRPr="00BF4890">
        <w:t>. – по разработке проектно-сметной документации;</w:t>
      </w:r>
    </w:p>
    <w:p w:rsidR="00DA709A" w:rsidRPr="00BF4890" w:rsidRDefault="00DA709A" w:rsidP="00DA709A">
      <w:pPr>
        <w:ind w:firstLine="708"/>
        <w:jc w:val="both"/>
      </w:pPr>
      <w:r>
        <w:t xml:space="preserve">- 2 801,9 </w:t>
      </w:r>
      <w:proofErr w:type="spellStart"/>
      <w:r>
        <w:t>тыс</w:t>
      </w:r>
      <w:proofErr w:type="gramStart"/>
      <w:r>
        <w:t>.</w:t>
      </w:r>
      <w:r w:rsidRPr="00BF4890">
        <w:t>р</w:t>
      </w:r>
      <w:proofErr w:type="gramEnd"/>
      <w:r w:rsidRPr="00BF4890">
        <w:t>уб</w:t>
      </w:r>
      <w:proofErr w:type="spellEnd"/>
      <w:r w:rsidRPr="00BF4890">
        <w:t xml:space="preserve">.  – по приобретению автомобилей и оборудования для пищеблока. </w:t>
      </w:r>
    </w:p>
    <w:p w:rsidR="00DA709A" w:rsidRPr="00BF4890" w:rsidRDefault="00DA709A" w:rsidP="00DA709A">
      <w:pPr>
        <w:ind w:firstLine="709"/>
        <w:jc w:val="both"/>
      </w:pPr>
      <w:r>
        <w:t>Освоение средств областного бюджета подтверждено первичными учетными документами, регистрами бухгалтерского учета Психиатрической больницы на общую сумму 5 436,6</w:t>
      </w:r>
      <w:r w:rsidRPr="00BF4890">
        <w:t xml:space="preserve"> </w:t>
      </w:r>
      <w:proofErr w:type="spellStart"/>
      <w:r w:rsidRPr="00BF4890">
        <w:t>тыс</w:t>
      </w:r>
      <w:proofErr w:type="gramStart"/>
      <w:r w:rsidRPr="00BF4890">
        <w:t>.</w:t>
      </w:r>
      <w:r>
        <w:t>р</w:t>
      </w:r>
      <w:proofErr w:type="gramEnd"/>
      <w:r>
        <w:t>уб</w:t>
      </w:r>
      <w:proofErr w:type="spellEnd"/>
      <w:r>
        <w:t>.</w:t>
      </w:r>
      <w:r w:rsidRPr="00BF4890">
        <w:t xml:space="preserve"> Неиспользованный остаток субсидии</w:t>
      </w:r>
      <w:r>
        <w:t xml:space="preserve"> по состоянию на 31.12.2015 </w:t>
      </w:r>
      <w:r w:rsidRPr="00BF4890">
        <w:t xml:space="preserve">в сумме 1 213,4 </w:t>
      </w:r>
      <w:proofErr w:type="spellStart"/>
      <w:r w:rsidRPr="00BF4890">
        <w:t>тыс.руб</w:t>
      </w:r>
      <w:proofErr w:type="spellEnd"/>
      <w:r w:rsidRPr="00BF4890">
        <w:t>.</w:t>
      </w:r>
      <w:r>
        <w:t xml:space="preserve"> (сложившийся  по  переходящим на 2016 год договорам (контрактам) на выполнение капремонта</w:t>
      </w:r>
      <w:r w:rsidRPr="00070742">
        <w:t xml:space="preserve"> </w:t>
      </w:r>
      <w:r>
        <w:t>на двух объектах)</w:t>
      </w:r>
      <w:r w:rsidRPr="00BF4890">
        <w:t xml:space="preserve"> в соответствии с  </w:t>
      </w:r>
      <w:r w:rsidRPr="00BF4890">
        <w:lastRenderedPageBreak/>
        <w:t>требованиями Бюджетног</w:t>
      </w:r>
      <w:r>
        <w:t xml:space="preserve">о Кодекса РФ возвращен в бюджет </w:t>
      </w:r>
      <w:r w:rsidRPr="00BF4890">
        <w:t xml:space="preserve">(платежное поручение от 26.01.2016). </w:t>
      </w:r>
    </w:p>
    <w:p w:rsidR="00DA709A" w:rsidRDefault="00DA709A" w:rsidP="00DA709A">
      <w:pPr>
        <w:ind w:firstLine="708"/>
        <w:jc w:val="both"/>
      </w:pPr>
      <w:r>
        <w:t>Как установлено проверкой, все контракты (договоры) на капитальный ремонт заключены Психиатрической больницей в соответствии с Федеральным законом «О контрактной системе в сфере закупок…».</w:t>
      </w:r>
    </w:p>
    <w:p w:rsidR="00DA709A" w:rsidRPr="00423F48" w:rsidRDefault="00DA709A" w:rsidP="00DA709A">
      <w:pPr>
        <w:ind w:firstLine="708"/>
        <w:jc w:val="both"/>
        <w:rPr>
          <w:u w:val="single"/>
        </w:rPr>
      </w:pPr>
      <w:r>
        <w:t xml:space="preserve">В соответствии с </w:t>
      </w:r>
      <w:r w:rsidRPr="00BF4890">
        <w:t xml:space="preserve">п.7 «Порядка организации реконструкции и капитального ремонта объектов, находящихся в областной собственности …», утвержденного распоряжением Администрации Томской области от 24.04.2013 № 357-ра, </w:t>
      </w:r>
      <w:r>
        <w:t>т</w:t>
      </w:r>
      <w:r w:rsidRPr="007F747C">
        <w:t xml:space="preserve">ехнический надзор по всем объектам </w:t>
      </w:r>
      <w:r>
        <w:t xml:space="preserve">капремонта </w:t>
      </w:r>
      <w:r w:rsidRPr="007F747C">
        <w:t>осуществлялся ОГКУ «</w:t>
      </w:r>
      <w:proofErr w:type="spellStart"/>
      <w:r w:rsidRPr="007F747C">
        <w:t>Облстройзаказчик</w:t>
      </w:r>
      <w:proofErr w:type="spellEnd"/>
      <w:r w:rsidRPr="007F747C">
        <w:t>» на основании заключенных с ним договоров</w:t>
      </w:r>
      <w:r>
        <w:t xml:space="preserve">. </w:t>
      </w:r>
      <w:proofErr w:type="gramStart"/>
      <w:r>
        <w:t xml:space="preserve">Исключением являлся объект </w:t>
      </w:r>
      <w:r w:rsidRPr="007F747C">
        <w:t>капитального ремонта 4-го отделения амбулаторной судебно-психиатрической экспертизы Психиатрической больницы</w:t>
      </w:r>
      <w:r>
        <w:t xml:space="preserve"> (</w:t>
      </w:r>
      <w:r w:rsidRPr="007F747C">
        <w:t>г. Томск, ул. Алеутская, 4</w:t>
      </w:r>
      <w:r>
        <w:t>), п</w:t>
      </w:r>
      <w:r w:rsidRPr="00BF4890">
        <w:t xml:space="preserve">роведение капитального ремонта на </w:t>
      </w:r>
      <w:r>
        <w:t xml:space="preserve">котором </w:t>
      </w:r>
      <w:r w:rsidRPr="00423F48">
        <w:rPr>
          <w:u w:val="single"/>
        </w:rPr>
        <w:t>осуществлялось без контроля со стороны технического надзора.</w:t>
      </w:r>
      <w:proofErr w:type="gramEnd"/>
      <w:r w:rsidRPr="00423F48">
        <w:rPr>
          <w:u w:val="single"/>
        </w:rPr>
        <w:t xml:space="preserve"> Как установлено проверкой, объект является  объектом культурного наследия и на него не распространяется вышеуказанный порядок.</w:t>
      </w:r>
    </w:p>
    <w:p w:rsidR="00DA709A" w:rsidRPr="00BF2AC0" w:rsidRDefault="00DA709A" w:rsidP="00DA709A">
      <w:pPr>
        <w:ind w:firstLine="708"/>
        <w:jc w:val="both"/>
      </w:pPr>
      <w:r>
        <w:t>В</w:t>
      </w:r>
      <w:r w:rsidRPr="00BF2AC0">
        <w:t xml:space="preserve"> связи с тем, что большая часть скрытых  работ по 2 объектам  капитального ремонта («Капитальный ремонт санузлов в здании лечебно-трудовых мастерских», «Капитальный ремонт в здании лечебно-трудовых мастерски)  была выполнена до заключения  договоров на осуществление функций технического надзора</w:t>
      </w:r>
      <w:r>
        <w:t>,</w:t>
      </w:r>
      <w:r w:rsidRPr="00BF2AC0">
        <w:t xml:space="preserve"> акты  формы № КС-2</w:t>
      </w:r>
      <w:r>
        <w:t xml:space="preserve"> </w:t>
      </w:r>
      <w:r w:rsidRPr="00BF2AC0">
        <w:t>со стороны ОГКУ «</w:t>
      </w:r>
      <w:proofErr w:type="spellStart"/>
      <w:r w:rsidRPr="00BF2AC0">
        <w:t>Облстройзаказчик</w:t>
      </w:r>
      <w:proofErr w:type="spellEnd"/>
      <w:r w:rsidRPr="00BF2AC0">
        <w:t xml:space="preserve">» не подписаны. Таким образом, Психиатрической больницей </w:t>
      </w:r>
      <w:r w:rsidRPr="00F73EAA">
        <w:rPr>
          <w:u w:val="single"/>
        </w:rPr>
        <w:t>не созданы условия для должного осуществления ОГКУ «</w:t>
      </w:r>
      <w:proofErr w:type="spellStart"/>
      <w:r w:rsidRPr="00F73EAA">
        <w:rPr>
          <w:u w:val="single"/>
        </w:rPr>
        <w:t>Облстройзаказчик</w:t>
      </w:r>
      <w:proofErr w:type="spellEnd"/>
      <w:r w:rsidRPr="00F73EAA">
        <w:rPr>
          <w:u w:val="single"/>
        </w:rPr>
        <w:t>» функций строительного контроля</w:t>
      </w:r>
      <w:r w:rsidRPr="00BF2AC0">
        <w:t xml:space="preserve">, предусмотренных п.15 «Порядка организации реконструкции и капитального ремонта…», утвержденного распоряжением Администрации Томской области от 24.04.2013 № 357-ра. </w:t>
      </w:r>
    </w:p>
    <w:p w:rsidR="00DA709A" w:rsidRPr="00BF2AC0" w:rsidRDefault="00DA709A" w:rsidP="00DA709A">
      <w:pPr>
        <w:ind w:firstLine="708"/>
        <w:jc w:val="both"/>
      </w:pPr>
      <w:proofErr w:type="gramStart"/>
      <w:r>
        <w:t>Следует отметить, что и</w:t>
      </w:r>
      <w:r w:rsidRPr="00BF2AC0">
        <w:t>сполнительная  документация по 2 объектам  капитального ремонта («Капитальный ремонт санузлов в здании лечебно-трудовых мастерских», «Капитальный ремонт 4-го отделения амбулаторной судебно-психиатрической экспертизы»)</w:t>
      </w:r>
      <w:r>
        <w:t xml:space="preserve"> не оформлена, что не отвечает требованиям </w:t>
      </w:r>
      <w:r w:rsidRPr="00BF2AC0">
        <w:t>РД 11-02-2006 «Требования к составу и порядку ведения исполнительной документации…», утвержденны</w:t>
      </w:r>
      <w:r>
        <w:t>м</w:t>
      </w:r>
      <w:r w:rsidRPr="00BF2AC0">
        <w:t xml:space="preserve"> приказом </w:t>
      </w:r>
      <w:proofErr w:type="spellStart"/>
      <w:r w:rsidRPr="00BF2AC0">
        <w:t>Ростехнадзора</w:t>
      </w:r>
      <w:proofErr w:type="spellEnd"/>
      <w:r w:rsidRPr="00BF2AC0">
        <w:t xml:space="preserve"> от 26.12.2006 № 1128 и РД-11-05-2007 «Порядка ведения общего и (или) специального журнала учета выполнения работ…», утвержденного приказом</w:t>
      </w:r>
      <w:proofErr w:type="gramEnd"/>
      <w:r w:rsidRPr="00BF2AC0">
        <w:t xml:space="preserve"> </w:t>
      </w:r>
      <w:proofErr w:type="spellStart"/>
      <w:r w:rsidRPr="00BF2AC0">
        <w:t>Ростехнадзора</w:t>
      </w:r>
      <w:proofErr w:type="spellEnd"/>
      <w:r w:rsidRPr="00BF2AC0">
        <w:t xml:space="preserve"> от 12.01.2007 № 7.</w:t>
      </w:r>
    </w:p>
    <w:p w:rsidR="00DA709A" w:rsidRDefault="00DA709A" w:rsidP="00DA709A">
      <w:pPr>
        <w:ind w:firstLine="708"/>
        <w:jc w:val="both"/>
      </w:pPr>
      <w:r>
        <w:t xml:space="preserve">Проведенными обмерами на объектах капитального </w:t>
      </w:r>
      <w:proofErr w:type="gramStart"/>
      <w:r>
        <w:t>ремонта завышения стоимости принятых объемов работ</w:t>
      </w:r>
      <w:proofErr w:type="gramEnd"/>
      <w:r>
        <w:t xml:space="preserve"> не установлено.</w:t>
      </w:r>
    </w:p>
    <w:p w:rsidR="00DA709A" w:rsidRDefault="00DA709A" w:rsidP="00DA709A">
      <w:pPr>
        <w:ind w:firstLine="708"/>
        <w:jc w:val="both"/>
      </w:pPr>
      <w:r>
        <w:t xml:space="preserve">В целом проверка освоения средств, направленных на капитальный ремонт объектов областной собственности показала наличие нарушений при организации и проведении ремонта, что потребует, в том числе, корректировки нормативной правовой базы Администрации Томской области и усиления </w:t>
      </w:r>
      <w:proofErr w:type="gramStart"/>
      <w:r>
        <w:t>контроля за</w:t>
      </w:r>
      <w:proofErr w:type="gramEnd"/>
      <w:r>
        <w:t xml:space="preserve"> соблюдением учреждениями ее требований в данной сфере.</w:t>
      </w:r>
    </w:p>
    <w:p w:rsidR="00FD00B9" w:rsidRDefault="00FD00B9"/>
    <w:sectPr w:rsidR="00FD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9A"/>
    <w:rsid w:val="007C02DE"/>
    <w:rsid w:val="00DA709A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5381</Characters>
  <Application>Microsoft Office Word</Application>
  <DocSecurity>0</DocSecurity>
  <Lines>44</Lines>
  <Paragraphs>12</Paragraphs>
  <ScaleCrop>false</ScaleCrop>
  <Company>Контрольно-счетная палата Томской области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2016-06-22T04:49:00Z</dcterms:created>
  <dcterms:modified xsi:type="dcterms:W3CDTF">2016-06-22T04:49:00Z</dcterms:modified>
</cp:coreProperties>
</file>